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0" w:rsidRDefault="007D1BF0" w:rsidP="007D1BF0">
      <w:pPr>
        <w:rPr>
          <w:b/>
          <w:u w:val="single"/>
        </w:rPr>
      </w:pPr>
      <w:r>
        <w:rPr>
          <w:b/>
          <w:u w:val="single"/>
        </w:rPr>
        <w:t>I DIO - KOMUNIKACIJA</w:t>
      </w:r>
    </w:p>
    <w:p w:rsidR="007D1BF0" w:rsidRDefault="007D1BF0" w:rsidP="007D1BF0">
      <w:pPr>
        <w:spacing w:after="0"/>
      </w:pPr>
      <w:r>
        <w:t>•</w:t>
      </w:r>
      <w:r>
        <w:tab/>
        <w:t>POJAM I DEFINICIJA KOMUNIKACIJE</w:t>
      </w:r>
    </w:p>
    <w:p w:rsidR="007D1BF0" w:rsidRDefault="007D1BF0" w:rsidP="007D1BF0">
      <w:pPr>
        <w:spacing w:after="0"/>
      </w:pPr>
      <w:r>
        <w:t>•</w:t>
      </w:r>
      <w:r>
        <w:tab/>
        <w:t>OSNOVNI ZAKONI KOMUNIKACIJE</w:t>
      </w:r>
    </w:p>
    <w:p w:rsidR="007D1BF0" w:rsidRDefault="007D1BF0" w:rsidP="007D1BF0">
      <w:pPr>
        <w:spacing w:after="0"/>
      </w:pPr>
      <w:r>
        <w:t>•</w:t>
      </w:r>
      <w:r>
        <w:tab/>
        <w:t>VRSTE KOMUNIKACIJE</w:t>
      </w:r>
    </w:p>
    <w:p w:rsidR="007D1BF0" w:rsidRDefault="007D1BF0" w:rsidP="007D1BF0">
      <w:pPr>
        <w:spacing w:after="0"/>
      </w:pPr>
      <w:r>
        <w:t>•</w:t>
      </w:r>
      <w:r>
        <w:tab/>
        <w:t>USPOSTAVLJANJE DOBROG OD</w:t>
      </w:r>
      <w:r>
        <w:t>NOSA SA POJEDINCEM I GRUPOM KAO</w:t>
      </w:r>
      <w:r>
        <w:t xml:space="preserve"> USMJEREN NA</w:t>
      </w:r>
    </w:p>
    <w:p w:rsidR="007D1BF0" w:rsidRDefault="007D1BF0" w:rsidP="007D1BF0">
      <w:pPr>
        <w:spacing w:after="0"/>
      </w:pPr>
      <w:r>
        <w:t xml:space="preserve">              </w:t>
      </w:r>
      <w:r>
        <w:t>POSTIZANJE CILJA</w:t>
      </w:r>
      <w:r>
        <w:t xml:space="preserve"> </w:t>
      </w:r>
      <w:r>
        <w:t xml:space="preserve">- prepoznavanje unutarnjih stanja i misli sugovornika, upravljanje </w:t>
      </w:r>
    </w:p>
    <w:p w:rsidR="007D1BF0" w:rsidRDefault="007D1BF0" w:rsidP="007D1BF0">
      <w:pPr>
        <w:spacing w:after="0"/>
      </w:pPr>
      <w:r>
        <w:t xml:space="preserve">             emocijama, osvještavanje ograničavajućih uvjerenja sud</w:t>
      </w:r>
      <w:r>
        <w:t>ionika u procesu i upravljanje</w:t>
      </w:r>
      <w:r>
        <w:t xml:space="preserve"> njima.</w:t>
      </w:r>
    </w:p>
    <w:p w:rsidR="007D1BF0" w:rsidRDefault="007D1BF0" w:rsidP="007D1BF0">
      <w:pPr>
        <w:spacing w:after="0"/>
      </w:pPr>
      <w:r>
        <w:t>•</w:t>
      </w:r>
      <w:r>
        <w:tab/>
        <w:t>UTJECAJ FLEKSIBILNOSTI U KOMUNIKACIJI NA BRZINU I UČINAK POSTIZANJA CILJA</w:t>
      </w:r>
    </w:p>
    <w:p w:rsidR="007D1BF0" w:rsidRDefault="007D1BF0" w:rsidP="007D1BF0">
      <w:pPr>
        <w:spacing w:after="0"/>
      </w:pPr>
      <w:r>
        <w:t>•</w:t>
      </w:r>
      <w:r>
        <w:tab/>
        <w:t>LJESTVICA LJUDSKIH POTREBA</w:t>
      </w:r>
      <w:r>
        <w:t xml:space="preserve"> </w:t>
      </w:r>
      <w:r>
        <w:t>– stavljena u kontekst komunikacije u timu</w:t>
      </w:r>
    </w:p>
    <w:p w:rsidR="007D1BF0" w:rsidRDefault="007D1BF0" w:rsidP="007D1BF0">
      <w:pPr>
        <w:spacing w:after="0"/>
      </w:pPr>
      <w:r>
        <w:t>•</w:t>
      </w:r>
      <w:r>
        <w:tab/>
        <w:t>MODELI UČINKOVITOG VOĐENJA DIJALOGA ILI SAS</w:t>
      </w:r>
      <w:r>
        <w:t>TANAKA  - održivost temperature</w:t>
      </w:r>
      <w:r>
        <w:t xml:space="preserve">, </w:t>
      </w:r>
    </w:p>
    <w:p w:rsidR="007D1BF0" w:rsidRDefault="007D1BF0" w:rsidP="007D1BF0">
      <w:pPr>
        <w:spacing w:after="0"/>
      </w:pPr>
      <w:r>
        <w:t xml:space="preserve">             izbjegavanje</w:t>
      </w:r>
      <w:r>
        <w:t xml:space="preserve"> konflikata, postizanje zajedništva, stavljanje u pogon svih potrebnih resursa </w:t>
      </w:r>
    </w:p>
    <w:p w:rsidR="007D1BF0" w:rsidRDefault="007D1BF0" w:rsidP="007D1BF0">
      <w:pPr>
        <w:spacing w:after="0"/>
      </w:pPr>
      <w:r>
        <w:t xml:space="preserve">             svih sudionika, </w:t>
      </w:r>
      <w:r>
        <w:t>i</w:t>
      </w:r>
      <w:r>
        <w:t>nterakcija orijentirana na temu</w:t>
      </w:r>
      <w:r>
        <w:t xml:space="preserve">, izbjegavanje nepotrebnog trošenja </w:t>
      </w:r>
    </w:p>
    <w:p w:rsidR="007D1BF0" w:rsidRDefault="007D1BF0" w:rsidP="007D1BF0">
      <w:pPr>
        <w:spacing w:after="0"/>
      </w:pPr>
      <w:r>
        <w:t xml:space="preserve">       </w:t>
      </w:r>
      <w:r>
        <w:t xml:space="preserve">      vremena, stvaranje dobre</w:t>
      </w:r>
      <w:r>
        <w:t xml:space="preserve"> radne atmosfere.</w:t>
      </w:r>
    </w:p>
    <w:p w:rsidR="007D1BF0" w:rsidRDefault="007D1BF0" w:rsidP="007D1BF0">
      <w:pPr>
        <w:spacing w:after="0"/>
      </w:pPr>
      <w:r>
        <w:t>•</w:t>
      </w:r>
      <w:r>
        <w:tab/>
        <w:t>OTKLANJANJE SMETNJI</w:t>
      </w:r>
      <w:r>
        <w:t xml:space="preserve"> NA PUTU DO CILJA U KOMUNIKACIJI </w:t>
      </w:r>
    </w:p>
    <w:p w:rsidR="007D1BF0" w:rsidRDefault="007D1BF0" w:rsidP="007D1BF0">
      <w:pPr>
        <w:spacing w:after="0"/>
      </w:pPr>
      <w:r>
        <w:t>•</w:t>
      </w:r>
      <w:r>
        <w:tab/>
        <w:t>UPOZNAVANJE S</w:t>
      </w:r>
      <w:r>
        <w:t xml:space="preserve"> NAJVEĆIM GREŠKAMA U KOMUNIKACIJI</w:t>
      </w:r>
    </w:p>
    <w:p w:rsidR="007D1BF0" w:rsidRDefault="007D1BF0" w:rsidP="007D1BF0">
      <w:pPr>
        <w:pStyle w:val="Odlomakpopisa"/>
        <w:numPr>
          <w:ilvl w:val="0"/>
          <w:numId w:val="4"/>
        </w:numPr>
        <w:spacing w:after="0"/>
      </w:pPr>
      <w:r>
        <w:t>MOĆ GOVORA  – HIPNOTIČKI MODEL  I MODEL PRECIZNOG VOĐENJA KOMUNIKACIJE STAVLJEN  U KONTEKST VAŠIH POTREBA – VLASTITIH PRIMJERA</w:t>
      </w:r>
    </w:p>
    <w:p w:rsidR="007D1BF0" w:rsidRDefault="007D1BF0" w:rsidP="007D1BF0">
      <w:pPr>
        <w:spacing w:after="0"/>
      </w:pPr>
      <w:r>
        <w:t>•</w:t>
      </w:r>
      <w:r>
        <w:tab/>
        <w:t>DUBOKO RAZUMIJEVANJE NEVERBALNE KOMUNIKACIJE I NJENE VAŽNOSTI</w:t>
      </w:r>
    </w:p>
    <w:p w:rsidR="007D1BF0" w:rsidRDefault="007D1BF0" w:rsidP="007D1BF0">
      <w:pPr>
        <w:spacing w:after="0"/>
      </w:pPr>
      <w:r>
        <w:t>•</w:t>
      </w:r>
      <w:r>
        <w:tab/>
        <w:t xml:space="preserve">ASERTIVNA KOMUNIKACIJA </w:t>
      </w:r>
    </w:p>
    <w:p w:rsidR="007D1BF0" w:rsidRDefault="007D1BF0" w:rsidP="007D1BF0">
      <w:pPr>
        <w:spacing w:after="0"/>
      </w:pPr>
      <w:r>
        <w:t>•</w:t>
      </w:r>
      <w:r>
        <w:tab/>
        <w:t xml:space="preserve">KOMUNIKACIJA U PREZENTACIJAMA – postizanje jasnoće i dobre strukturiranosti u </w:t>
      </w:r>
    </w:p>
    <w:p w:rsidR="007D1BF0" w:rsidRDefault="007D1BF0" w:rsidP="007D1BF0">
      <w:pPr>
        <w:spacing w:after="0"/>
      </w:pPr>
      <w:r>
        <w:t xml:space="preserve">               prezentiranju.</w:t>
      </w:r>
    </w:p>
    <w:p w:rsidR="007D1BF0" w:rsidRDefault="007D1BF0" w:rsidP="007D1BF0">
      <w:pPr>
        <w:rPr>
          <w:b/>
          <w:u w:val="single"/>
        </w:rPr>
      </w:pPr>
    </w:p>
    <w:p w:rsidR="007D1BF0" w:rsidRDefault="007D1BF0" w:rsidP="007D1BF0">
      <w:pPr>
        <w:rPr>
          <w:b/>
          <w:u w:val="single"/>
        </w:rPr>
      </w:pPr>
      <w:r>
        <w:rPr>
          <w:b/>
          <w:u w:val="single"/>
        </w:rPr>
        <w:t xml:space="preserve">II DIO – RAD NA SEBI </w:t>
      </w:r>
    </w:p>
    <w:p w:rsidR="007D1BF0" w:rsidRDefault="007D1BF0" w:rsidP="007D1BF0">
      <w:pPr>
        <w:spacing w:after="0"/>
      </w:pPr>
      <w:r>
        <w:t>-</w:t>
      </w:r>
      <w:r>
        <w:tab/>
        <w:t>PROMATRANJE SEBE,</w:t>
      </w:r>
      <w:r>
        <w:t xml:space="preserve"> POJAČANJE SV</w:t>
      </w:r>
      <w:r>
        <w:t>JESNOSTI O SEBI</w:t>
      </w:r>
    </w:p>
    <w:p w:rsidR="007D1BF0" w:rsidRDefault="007D1BF0" w:rsidP="007D1BF0">
      <w:pPr>
        <w:spacing w:after="0"/>
      </w:pPr>
      <w:r>
        <w:t>-</w:t>
      </w:r>
      <w:r>
        <w:tab/>
        <w:t>OSV</w:t>
      </w:r>
      <w:bookmarkStart w:id="0" w:name="_GoBack"/>
      <w:bookmarkEnd w:id="0"/>
      <w:r>
        <w:t>JEŠTAVANJE OGRANIČAVAJUĆIH UVJERENJA TE RAD NA NJIHOVOJ PROMJENI</w:t>
      </w:r>
    </w:p>
    <w:p w:rsidR="007D1BF0" w:rsidRDefault="007D1BF0" w:rsidP="007D1BF0">
      <w:pPr>
        <w:spacing w:after="0"/>
      </w:pPr>
      <w:r>
        <w:t>-</w:t>
      </w:r>
      <w:r>
        <w:tab/>
        <w:t xml:space="preserve">RAD NA SAMOMOTIVACIJI U CILJU POBOLJŠANJA KOMUNIKACIJE  - osvještavanje vlastitih </w:t>
      </w:r>
    </w:p>
    <w:p w:rsidR="007D1BF0" w:rsidRDefault="007D1BF0" w:rsidP="007D1BF0">
      <w:pPr>
        <w:spacing w:after="0"/>
      </w:pPr>
      <w:r>
        <w:t xml:space="preserve">               ciljeva i priorit</w:t>
      </w:r>
      <w:r>
        <w:t>eta, kao i visokih vrijednosti,</w:t>
      </w:r>
      <w:r>
        <w:t xml:space="preserve"> koji nadalje služe kao pogon za motivaciju.</w:t>
      </w:r>
    </w:p>
    <w:p w:rsidR="007D1BF0" w:rsidRDefault="007D1BF0" w:rsidP="007D1BF0">
      <w:pPr>
        <w:spacing w:after="0"/>
      </w:pPr>
      <w:r>
        <w:t>-</w:t>
      </w:r>
      <w:r>
        <w:tab/>
        <w:t>PRAVILNO POSTAVLJANJE PRIORITETA – prema vlastitim vrijednostima</w:t>
      </w:r>
      <w:r>
        <w:t>,</w:t>
      </w:r>
      <w:r>
        <w:t xml:space="preserve"> a u kontekstu cilja.</w:t>
      </w:r>
    </w:p>
    <w:p w:rsidR="007D1BF0" w:rsidRDefault="007D1BF0" w:rsidP="007D1BF0">
      <w:pPr>
        <w:spacing w:after="0"/>
      </w:pPr>
      <w:r>
        <w:t>-</w:t>
      </w:r>
      <w:r>
        <w:tab/>
        <w:t>PREUZIMANJE ODGOVORNOSTI ZA PODIZANJE KVALITETE VLASTITOG RESURSNOG STANJA I RAD NA STVARANJU POTREBNIH RESURSA USMJEREN KA CILJEVIMA U KOMUNIKACIJI.</w:t>
      </w:r>
    </w:p>
    <w:p w:rsidR="007D1BF0" w:rsidRDefault="007D1BF0" w:rsidP="007D1BF0">
      <w:pPr>
        <w:spacing w:after="0"/>
      </w:pPr>
    </w:p>
    <w:p w:rsidR="007D1BF0" w:rsidRDefault="007D1BF0" w:rsidP="007D1BF0">
      <w:r>
        <w:t>Prvi dio treninga izvodi se kroz teoretsko objašnjenje, praktičnu prezentaciju uz detaljno praćenje tehnike – procesa, do vježbi u grupama ili parovima na vlastitim primjerima</w:t>
      </w:r>
      <w:r>
        <w:t>,</w:t>
      </w:r>
      <w:r>
        <w:t xml:space="preserve"> odnosno primjerima iz prakse, da bi se proces završio reflektiranjem u grupi i </w:t>
      </w:r>
      <w:proofErr w:type="spellStart"/>
      <w:r w:rsidRPr="007D1BF0">
        <w:rPr>
          <w:i/>
        </w:rPr>
        <w:t>feedbackom</w:t>
      </w:r>
      <w:proofErr w:type="spellEnd"/>
      <w:r>
        <w:t>.</w:t>
      </w:r>
    </w:p>
    <w:p w:rsidR="007D1BF0" w:rsidRDefault="007D1BF0" w:rsidP="007D1BF0">
      <w:r>
        <w:t>U prvom dijelu kandidati osvještavaju svoje principe dosadašnjeg rada, imaju priliku za usporedbu te su u</w:t>
      </w:r>
      <w:r>
        <w:t xml:space="preserve"> mogućnosti su za detektiranjem</w:t>
      </w:r>
      <w:r>
        <w:t xml:space="preserve"> nedostataka u svom trenutačnom djelovanju.</w:t>
      </w:r>
    </w:p>
    <w:p w:rsidR="007D1BF0" w:rsidRDefault="007D1BF0" w:rsidP="007D1BF0">
      <w:r>
        <w:t>U drugom dijelu imaju priliku razviti što je potrebno, kr</w:t>
      </w:r>
      <w:r>
        <w:t>oz osobni trening – rad na sebi</w:t>
      </w:r>
      <w:r>
        <w:t>, učenjem tehnika i modela za uspostavljanje novih sposobnosti potrebnih za učinkovito post</w:t>
      </w:r>
      <w:r>
        <w:t>izanje cilja koji je u naslovu.</w:t>
      </w:r>
    </w:p>
    <w:p w:rsidR="007D1BF0" w:rsidRDefault="007D1BF0" w:rsidP="007D1BF0">
      <w:r>
        <w:t>Drugi dio treninga usmjeren je na rad na sebi. Rad na sebi je obaveza svakog kandid</w:t>
      </w:r>
      <w:r>
        <w:t>a</w:t>
      </w:r>
      <w:r>
        <w:t>ta i u trenutku treninga</w:t>
      </w:r>
      <w:r>
        <w:t>,</w:t>
      </w:r>
      <w:r>
        <w:t xml:space="preserve"> ali i kasnije, tako da kroz ovaj dio treninga spoznaje važnost metoda koje uči za bolje </w:t>
      </w:r>
      <w:r>
        <w:lastRenderedPageBreak/>
        <w:t>razumijevanje sebe, svog ponašanja te unapređenja sposobnosti i u tom procesu spozn</w:t>
      </w:r>
      <w:r>
        <w:t>avanja važnosti i učinka metoda</w:t>
      </w:r>
      <w:r>
        <w:t xml:space="preserve">, </w:t>
      </w:r>
      <w:r>
        <w:t>s obzirom na rezultat koji dobiv</w:t>
      </w:r>
      <w:r>
        <w:t>a i konačan cilj, stvara osjećaj unutarnje stabilnosti i sigurnosti u pro</w:t>
      </w:r>
      <w:r>
        <w:t>ces, a s tim i želju za napret</w:t>
      </w:r>
      <w:r>
        <w:t>kom.</w:t>
      </w:r>
    </w:p>
    <w:p w:rsidR="007D1BF0" w:rsidRDefault="007D1BF0" w:rsidP="007D1BF0">
      <w:r>
        <w:t>Cjelokupni program je i edukativne i trenerske prirode, te se stoga može reći da unutar programa postoji jedna nit koja od početka do kraja programa povezuje, nove spoznaje i trening odnosno  postiže integriranje novih spoznaj i modela u ponaš</w:t>
      </w:r>
      <w:r>
        <w:t>a</w:t>
      </w:r>
      <w:r>
        <w:t xml:space="preserve">nje. </w:t>
      </w:r>
    </w:p>
    <w:p w:rsidR="00272234" w:rsidRDefault="007D1BF0">
      <w:r>
        <w:t>Proces se odvija supt</w:t>
      </w:r>
      <w:r>
        <w:t>ilno, usmjeren je ka cilju, bez</w:t>
      </w:r>
      <w:r>
        <w:t xml:space="preserve"> sadržaja kritiziranja, osude ili bilo koj</w:t>
      </w:r>
      <w:r>
        <w:t>e druge blokirajuće poruke koja bi kandidata mogla staviti</w:t>
      </w:r>
      <w:r>
        <w:t xml:space="preserve"> u poziciju ugroženog.</w:t>
      </w:r>
    </w:p>
    <w:sectPr w:rsidR="0027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B27A8"/>
    <w:multiLevelType w:val="hybridMultilevel"/>
    <w:tmpl w:val="FEAA8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7467"/>
    <w:multiLevelType w:val="hybridMultilevel"/>
    <w:tmpl w:val="DEE80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00BBD"/>
    <w:multiLevelType w:val="hybridMultilevel"/>
    <w:tmpl w:val="2064E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F0"/>
    <w:rsid w:val="00272234"/>
    <w:rsid w:val="007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6D03-2DC0-449E-B211-F28A03C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2016-01-05T15:16:00Z</dcterms:created>
  <dcterms:modified xsi:type="dcterms:W3CDTF">2016-01-05T15:21:00Z</dcterms:modified>
</cp:coreProperties>
</file>